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9F5" w14:textId="77777777" w:rsidR="00ED3AC0" w:rsidRPr="00705875" w:rsidRDefault="003F14AF" w:rsidP="0093796D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80"/>
          <w:szCs w:val="80"/>
        </w:rPr>
        <w:bidi w:val="0"/>
      </w:pPr>
      <w:r>
        <w:rPr>
          <w:rFonts w:asciiTheme="minorHAnsi" w:cstheme="minorHAnsi" w:hAnsiTheme="minorHAnsi"/>
          <w:noProof/>
          <w:color w:val="00B0F0"/>
          <w:sz w:val="39"/>
          <w:szCs w:val="39"/>
          <w:lang w:val="fil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87424" behindDoc="0" locked="0" layoutInCell="1" allowOverlap="1" wp14:anchorId="701E0913" wp14:editId="05263BF9">
            <wp:simplePos x="457200" y="777240"/>
            <wp:positionH relativeFrom="column">
              <wp:align>left</wp:align>
            </wp:positionH>
            <wp:positionV relativeFrom="paragraph">
              <wp:align>top</wp:align>
            </wp:positionV>
            <wp:extent cx="1597980" cy="1597980"/>
            <wp:effectExtent l="0" t="0" r="0" b="0"/>
            <wp:wrapSquare wrapText="bothSides"/>
            <wp:docPr id="18" name="Picture 18" descr="Icon  Awtomatikong na-generate na paglalara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80" cy="159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Theme="minorHAnsi" w:cstheme="minorHAnsi" w:hAnsiTheme="minorHAnsi"/>
          <w:color w:val="00B0F0"/>
          <w:sz w:val="39"/>
          <w:szCs w:val="39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 w:clear="all"/>
      </w:r>
      <w:r>
        <w:rPr>
          <w:rFonts w:asciiTheme="minorHAnsi" w:cstheme="minorHAnsi" w:hAnsiTheme="minorHAnsi"/>
          <w:color w:val="000000" w:themeColor="text1"/>
          <w:sz w:val="80"/>
          <w:szCs w:val="80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Checklist para sa Paggamit ng Virtual na Pangangalaga</w:t>
      </w:r>
    </w:p>
    <w:p w14:paraId="5614AC19" w14:textId="158B015E" w:rsidR="007140FF" w:rsidRPr="00EF09A1" w:rsidRDefault="00131E62" w:rsidP="0093796D">
      <w:pPr>
        <w:pStyle w:val="Title"/>
        <w:rPr>
          <w:rFonts w:asciiTheme="minorHAnsi" w:hAnsiTheme="minorHAnsi" w:cstheme="minorHAnsi"/>
          <w:b/>
          <w:bCs/>
          <w:color w:val="00B0F0"/>
          <w:sz w:val="39"/>
          <w:szCs w:val="39"/>
        </w:rPr>
        <w:bidi w:val="0"/>
      </w:pPr>
      <w:r>
        <w:rPr>
          <w:rFonts w:asciiTheme="minorHAnsi" w:cstheme="minorHAnsi" w:hAnsiTheme="minorHAnsi"/>
          <w:color w:val="000000" w:themeColor="text1"/>
          <w:sz w:val="72"/>
          <w:szCs w:val="72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 </w:t>
      </w:r>
    </w:p>
    <w:p w14:paraId="441EBF4C" w14:textId="4C48B443" w:rsidR="007140FF" w:rsidRPr="003F14AF" w:rsidRDefault="004F292E" w:rsidP="00BC64B7">
      <w:pPr>
        <w:spacing w:after="120"/>
        <w:rPr>
          <w:rFonts w:cstheme="minorHAnsi"/>
          <w:b/>
          <w:bCs/>
          <w:color w:val="00B0F0"/>
          <w:sz w:val="10"/>
          <w:szCs w:val="10"/>
        </w:rPr>
        <w:bidi w:val="0"/>
      </w:pPr>
      <w:r>
        <w:rPr>
          <w:rFonts w:cstheme="minorHAnsi"/>
          <w:noProof/>
          <w:color w:val="000000" w:themeColor="text1"/>
          <w:sz w:val="36"/>
          <w:szCs w:val="36"/>
          <w:lang w:val="fil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85376" behindDoc="1" locked="0" layoutInCell="1" allowOverlap="1" wp14:anchorId="69006DD1" wp14:editId="5F41A92A">
            <wp:simplePos x="0" y="0"/>
            <wp:positionH relativeFrom="column">
              <wp:posOffset>-8890</wp:posOffset>
            </wp:positionH>
            <wp:positionV relativeFrom="paragraph">
              <wp:posOffset>163195</wp:posOffset>
            </wp:positionV>
            <wp:extent cx="484505" cy="484505"/>
            <wp:effectExtent l="0" t="0" r="0" b="0"/>
            <wp:wrapNone/>
            <wp:docPr id="21" name="Picture 21" descr="Icon&#10;&#10;Awtomatikong na-generate ang paglalara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theme="minorHAnsi"/>
          <w:noProof/>
          <w:color w:val="000000" w:themeColor="text1"/>
          <w:sz w:val="44"/>
          <w:szCs w:val="44"/>
          <w:lang w:val="fil"/>
          <w:b w:val="0"/>
          <w:bCs w:val="0"/>
          <w:i w:val="0"/>
          <w:iCs w:val="0"/>
          <w:u w:val="none"/>
          <w:vertAlign w:val="baseline"/>
          <w:rtl w:val="0"/>
        </w:rPr>
        <w:drawing>
          <wp:anchor distT="0" distB="0" distL="114300" distR="114300" simplePos="0" relativeHeight="251686400" behindDoc="1" locked="0" layoutInCell="1" allowOverlap="1" wp14:anchorId="57DFA63D" wp14:editId="1C384ACE">
            <wp:simplePos x="0" y="0"/>
            <wp:positionH relativeFrom="column">
              <wp:posOffset>3667125</wp:posOffset>
            </wp:positionH>
            <wp:positionV relativeFrom="paragraph">
              <wp:posOffset>201295</wp:posOffset>
            </wp:positionV>
            <wp:extent cx="442595" cy="442595"/>
            <wp:effectExtent l="0" t="0" r="1905" b="1905"/>
            <wp:wrapNone/>
            <wp:docPr id="24" name="Picture 24" descr="Isang larawan na naglalaman ng text, clipart&#10;&#10;Awtomatikong na-generate ang paglalaraw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65830E3" w14:textId="77777777" w:rsidR="00FF5E18" w:rsidRDefault="00FF5E18" w:rsidP="00BC64B7">
      <w:pPr>
        <w:spacing w:after="120"/>
        <w:rPr>
          <w:rFonts w:cstheme="minorHAnsi"/>
          <w:color w:val="000000" w:themeColor="text1"/>
          <w:sz w:val="36"/>
          <w:szCs w:val="36"/>
        </w:rPr>
        <w:sectPr w:rsidR="00FF5E18" w:rsidSect="003B67E5">
          <w:head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740999B" w14:textId="6783C9E6" w:rsidR="00283603" w:rsidRPr="00782E4F" w:rsidRDefault="00283603" w:rsidP="007F53C2">
      <w:pPr>
        <w:spacing w:after="120" w:line="180" w:lineRule="auto"/>
        <w:ind w:left="851"/>
        <w:rPr>
          <w:rFonts w:cstheme="minorHAnsi"/>
          <w:b/>
          <w:bCs/>
          <w:color w:val="000000" w:themeColor="text1"/>
          <w:sz w:val="28"/>
          <w:szCs w:val="28"/>
        </w:rPr>
        <w:bidi w:val="0"/>
      </w:pPr>
      <w:r>
        <w:rPr>
          <w:rFonts w:cstheme="minorHAnsi"/>
          <w:color w:val="000000" w:themeColor="text1"/>
          <w:sz w:val="44"/>
          <w:szCs w:val="44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Ano ang</w:t>
      </w:r>
      <w:r>
        <w:rPr>
          <w:rFonts w:cstheme="minorHAnsi"/>
          <w:color w:val="000000" w:themeColor="text1"/>
          <w:sz w:val="44"/>
          <w:szCs w:val="44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cstheme="minorHAnsi"/>
          <w:color w:val="000000" w:themeColor="text1"/>
          <w:sz w:val="44"/>
          <w:szCs w:val="44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virtual na pangangalaga?</w:t>
      </w:r>
    </w:p>
    <w:p w14:paraId="5D34FDDE" w14:textId="3698DAB9" w:rsidR="000174AF" w:rsidRPr="003F14AF" w:rsidRDefault="000174AF" w:rsidP="007A45E4">
      <w:pPr>
        <w:spacing w:after="120"/>
        <w:rPr>
          <w:rFonts w:eastAsia="Times New Roman" w:cstheme="minorHAnsi"/>
          <w:sz w:val="24"/>
          <w:szCs w:val="24"/>
        </w:rPr>
        <w:bidi w:val="0"/>
      </w:pPr>
      <w:r>
        <w:rPr>
          <w:rFonts w:cstheme="minorHAnsi" w:eastAsia="Times New Roman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Ang virtual na pangunahing pangangalaga ay isang paraan para makakonekta sa iyong clinician ng pangunahing pangangalaga (gaya ng doktor o nurse ng pamilya) gamit ang telepono, video o pagmemensahe sa halip na </w:t>
      </w:r>
      <w:r>
        <w:rPr>
          <w:rFonts w:cstheme="minorHAnsi" w:eastAsia="Times New Roman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cstheme="minorHAnsi" w:eastAsia="Times New Roman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makipagkita sa kanila nang personal. </w:t>
      </w:r>
    </w:p>
    <w:p w14:paraId="4BB87B8E" w14:textId="5312BC28" w:rsidR="004E1DDF" w:rsidRPr="003F14AF" w:rsidRDefault="004E1DDF" w:rsidP="004E1DDF">
      <w:pPr>
        <w:spacing w:before="100" w:beforeAutospacing="1" w:after="100" w:afterAutospacing="1" w:line="240" w:lineRule="auto"/>
        <w:rPr>
          <w:rFonts w:cstheme="minorHAnsi"/>
          <w:sz w:val="24"/>
          <w:szCs w:val="24"/>
        </w:rPr>
        <w:bidi w:val="0"/>
      </w:pPr>
      <w:r>
        <w:rPr>
          <w:rFonts w:cstheme="minorHAnsi" w:eastAsia="Times New Roman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Posibleng alukin ka ng iyong clinician ng pangunahing pangangalaga ng opsyon sa virtual na pangangalaga o maaari kang humiling ng virtual na opsyon. </w:t>
      </w:r>
      <w:r>
        <w:rPr>
          <w:rFonts w:cstheme="minorHAnsi" w:eastAsia="Times New Roman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cstheme="minorHAnsi" w:eastAsia="Times New Roman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Hindi lahat ng sitwasyon ay naaangkop para sa virtual na pangangalaga.</w:t>
      </w:r>
    </w:p>
    <w:p w14:paraId="3F768EB7" w14:textId="0EB56A3F" w:rsidR="00283603" w:rsidRPr="00782E4F" w:rsidRDefault="00FF5E18" w:rsidP="007F53C2">
      <w:pPr>
        <w:spacing w:line="180" w:lineRule="auto"/>
        <w:ind w:left="851"/>
        <w:rPr>
          <w:rFonts w:cstheme="minorHAnsi"/>
          <w:b/>
          <w:bCs/>
          <w:color w:val="000000" w:themeColor="text1"/>
          <w:sz w:val="36"/>
          <w:szCs w:val="36"/>
        </w:rPr>
        <w:bidi w:val="0"/>
      </w:pPr>
      <w:r>
        <w:rPr>
          <w:rFonts w:cstheme="minorHAnsi"/>
          <w:color w:val="000000" w:themeColor="text1"/>
          <w:sz w:val="36"/>
          <w:szCs w:val="36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Fonts w:cstheme="minorHAnsi"/>
          <w:color w:val="000000" w:themeColor="text1"/>
          <w:sz w:val="44"/>
          <w:szCs w:val="44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Paano gamitin </w:t>
      </w:r>
      <w:r>
        <w:rPr>
          <w:rFonts w:cstheme="minorHAnsi"/>
          <w:color w:val="000000" w:themeColor="text1"/>
          <w:sz w:val="44"/>
          <w:szCs w:val="44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cstheme="minorHAnsi"/>
          <w:color w:val="000000" w:themeColor="text1"/>
          <w:sz w:val="44"/>
          <w:szCs w:val="44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ang checklist na ito</w:t>
      </w:r>
    </w:p>
    <w:p w14:paraId="449B89CC" w14:textId="1E34D6C0" w:rsidR="002C0E23" w:rsidRPr="003F14AF" w:rsidRDefault="00780152" w:rsidP="007A45E4">
      <w:pPr>
        <w:rPr>
          <w:rFonts w:cstheme="minorHAnsi"/>
          <w:sz w:val="24"/>
          <w:szCs w:val="24"/>
        </w:rPr>
        <w:bidi w:val="0"/>
      </w:pP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Magagamit ang checklist na ito para matulungan kang pag-isipan ang </w:t>
      </w: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tungkol sa iba't ibang opsyon para sa virtual na pangangalaga. </w:t>
      </w: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Gamitin ang impormasyon sa checklist para:</w:t>
      </w:r>
    </w:p>
    <w:p w14:paraId="17325DD9" w14:textId="3BBC6464" w:rsidR="00651E5E" w:rsidRPr="003F14AF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  <w:bidi w:val="0"/>
      </w:pP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mas maunawaan kung aling teknolohiya ang maaari mong ma-access para sa virtual na pangangalaga</w:t>
      </w:r>
    </w:p>
    <w:p w14:paraId="4564309C" w14:textId="4E3C2A29" w:rsidR="00FE754F" w:rsidRPr="003F14AF" w:rsidRDefault="00FE754F" w:rsidP="008E295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  <w:bidi w:val="0"/>
      </w:pP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maisaalang-alang kung paano mo magagamit ang mga opsyon sa virtual na pangangalaga</w:t>
      </w:r>
    </w:p>
    <w:p w14:paraId="0E603F51" w14:textId="0F942C79" w:rsidR="000C5EC8" w:rsidRPr="003F14AF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4"/>
          <w:szCs w:val="24"/>
        </w:rPr>
        <w:bidi w:val="0"/>
      </w:pP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maipaalam sa iyong provider ng pangunahing pangangalaga ang iyong mga kagustuhan para sa virtual na pangangalaga  </w:t>
      </w:r>
    </w:p>
    <w:p w14:paraId="70583700" w14:textId="222DEA43" w:rsidR="00FF5E18" w:rsidRPr="007B59EB" w:rsidRDefault="000E2AF8" w:rsidP="007B59EB">
      <w:pPr>
        <w:tabs>
          <w:tab w:val="left" w:pos="284"/>
        </w:tabs>
        <w:rPr>
          <w:rFonts w:cstheme="minorHAnsi"/>
          <w:sz w:val="24"/>
          <w:szCs w:val="24"/>
        </w:rPr>
        <w:sectPr w:rsidR="00FF5E18" w:rsidRPr="007B59EB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  <w:bidi w:val="0"/>
      </w:pP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Posibleng magbago ang iyong mga sagot sa checklist sa ibaba sa paglipas ng panahon. Mangyaring ipaalam sa iyong clinician ng pangunahing pangangalaga </w:t>
      </w: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o sa kawani ng tanggapan ang tungkol sa anumang pagbabago na makakaapekto sa paggamit mo ng virtual na pangangalaga (halimbawa, kung babaguhin mo ang numero ng iyong telepono o e-mail address).</w:t>
      </w:r>
    </w:p>
    <w:p w14:paraId="6B8680F1" w14:textId="7C4E1EA1" w:rsidR="00FF5E18" w:rsidRPr="000928D8" w:rsidRDefault="00FF5E18" w:rsidP="004E1DDF">
      <w:pPr>
        <w:spacing w:before="100" w:beforeAutospacing="1" w:after="100" w:afterAutospacing="1" w:line="240" w:lineRule="auto"/>
        <w:rPr>
          <w:rFonts w:cstheme="minorHAnsi"/>
          <w:b/>
          <w:bCs/>
          <w:color w:val="00B0F0"/>
          <w:sz w:val="2"/>
          <w:szCs w:val="2"/>
        </w:rPr>
      </w:pPr>
    </w:p>
    <w:p w14:paraId="02A6C6E9" w14:textId="4BDF185F" w:rsidR="001863D6" w:rsidRPr="00FF5E18" w:rsidRDefault="00040BCB" w:rsidP="00404B13">
      <w:pPr>
        <w:spacing w:before="100" w:beforeAutospacing="1" w:after="100" w:afterAutospacing="1" w:line="240" w:lineRule="auto"/>
        <w:rPr>
          <w:rFonts w:cstheme="minorHAnsi"/>
          <w:color w:val="000000" w:themeColor="text1"/>
          <w:sz w:val="28"/>
          <w:szCs w:val="28"/>
        </w:rPr>
        <w:bidi w:val="0"/>
      </w:pPr>
      <w:r>
        <w:rPr>
          <w:rFonts w:cstheme="minorHAnsi"/>
          <w:color w:val="000000" w:themeColor="text1"/>
          <w:sz w:val="28"/>
          <w:szCs w:val="28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Talakayin ang impormasyong ito sa iyong clinician ng pangunahing pangangalaga</w:t>
      </w:r>
      <w:r>
        <w:rPr>
          <w:rFonts w:cstheme="minorHAnsi"/>
          <w:color w:val="000000" w:themeColor="text1"/>
          <w:sz w:val="28"/>
          <w:szCs w:val="28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Makipag-usap sa iyong clinician tungkol sa pinakamainam na opsyon sa virtual na pangangalaga para sa iyo. Posibleng magbigay ang ilang clinician ng mahigit sa</w:t>
      </w: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textWrapping"/>
      </w: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 isang opsyon para sa virtual na pangangalaga, at posibleng hindi ito gawin ng iba. Kung gusto mo ang isang uri ng virtual na pangangalaga, sabihin ito sa iyong clinician.</w:t>
      </w:r>
    </w:p>
    <w:p w14:paraId="61EFC906" w14:textId="77777777" w:rsidR="0096197C" w:rsidRDefault="001863D6" w:rsidP="00F60B61">
      <w:pPr>
        <w:spacing w:after="0" w:line="240" w:lineRule="auto"/>
        <w:ind w:left="-142"/>
        <w:rPr>
          <w:rFonts w:cstheme="minorHAnsi"/>
          <w:b/>
          <w:bCs/>
          <w:color w:val="000000" w:themeColor="text1"/>
          <w:sz w:val="28"/>
          <w:szCs w:val="28"/>
        </w:rPr>
        <w:bidi w:val="0"/>
      </w:pPr>
      <w:r>
        <w:rPr>
          <w:rFonts w:cstheme="minorHAnsi"/>
          <w:color w:val="000000" w:themeColor="text1"/>
          <w:sz w:val="28"/>
          <w:szCs w:val="28"/>
          <w:lang w:val="fil"/>
          <w:b w:val="0"/>
          <w:bCs w:val="0"/>
          <w:i w:val="0"/>
          <w:iCs w:val="0"/>
          <w:u w:val="none"/>
          <w:vertAlign w:val="baseline"/>
          <w:rtl w:val="0"/>
        </w:rPr>
        <w:br w:type="column"/>
      </w:r>
      <w:r>
        <w:rPr>
          <w:rFonts w:cstheme="minorHAnsi"/>
          <w:color w:val="000000" w:themeColor="text1"/>
          <w:sz w:val="28"/>
          <w:szCs w:val="28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Lagyan ng check ang lahat ng mga item na nalalapat sa iyo sa checklist sa ibaba.</w:t>
      </w:r>
    </w:p>
    <w:p w14:paraId="51DFD528" w14:textId="77777777" w:rsidR="00F60B61" w:rsidRPr="00F60B61" w:rsidRDefault="00F60B61" w:rsidP="00F60B61">
      <w:pPr>
        <w:spacing w:after="120" w:line="240" w:lineRule="auto"/>
        <w:ind w:left="-142"/>
        <w:rPr>
          <w:rFonts w:cstheme="minorHAnsi"/>
          <w:b/>
          <w:bCs/>
          <w:color w:val="000000" w:themeColor="text1"/>
          <w:sz w:val="2"/>
          <w:szCs w:val="2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06244B" w:rsidRPr="003F14AF" w14:paraId="11983106" w14:textId="61FB1F0F" w:rsidTr="00E45BF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E0CC1" w14:textId="3B6F46D9" w:rsidR="00F60B61" w:rsidRPr="00F60B61" w:rsidRDefault="00DD128C" w:rsidP="00F60B61">
            <w:pPr>
              <w:spacing w:after="120"/>
              <w:rPr>
                <w:rFonts w:cstheme="minorHAnsi"/>
                <w:b w:val="0"/>
                <w:bCs w:val="0"/>
                <w:color w:val="00B0F0"/>
                <w:sz w:val="24"/>
                <w:szCs w:val="24"/>
              </w:rPr>
              <w:bidi w:val="0"/>
            </w:pPr>
            <w:r>
              <w:rPr>
                <w:rFonts w:cstheme="minorHAnsi"/>
                <w:color w:val="00B0F0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Mga Uri ng Pangangalaga:</w:t>
            </w:r>
          </w:p>
          <w:p w14:paraId="2B9A0F87" w14:textId="3A16FAFB" w:rsidR="00D840F9" w:rsidRPr="00F60B61" w:rsidRDefault="00D840F9" w:rsidP="00F60B61">
            <w:pPr>
              <w:spacing w:after="120"/>
              <w:jc w:val="center"/>
              <w:rPr>
                <w:rFonts w:cstheme="minorHAnsi"/>
                <w:color w:val="000000" w:themeColor="text1"/>
                <w:sz w:val="2"/>
                <w:szCs w:val="2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230D6" w14:textId="7BE9CC20" w:rsidR="0006244B" w:rsidRPr="00F60B61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6"/>
                <w:szCs w:val="16"/>
              </w:rPr>
            </w:pPr>
          </w:p>
        </w:tc>
      </w:tr>
      <w:tr w:rsidR="0006244B" w:rsidRPr="003F14AF" w14:paraId="4AD22CC1" w14:textId="1F62ACC5" w:rsidTr="008E396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E417AD8" w14:textId="776D4C20" w:rsidR="0006244B" w:rsidRPr="003F14AF" w:rsidRDefault="00DD128C" w:rsidP="00EA5AD6">
            <w:pPr>
              <w:spacing w:before="80"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  <w:bidi w:val="0"/>
            </w:pPr>
            <w:r>
              <w:rPr>
                <w:rFonts w:cstheme="minorHAnsi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TELEPONO</w:t>
            </w:r>
          </w:p>
          <w:p w14:paraId="757F28A8" w14:textId="38F38E7F" w:rsidR="003579D6" w:rsidRPr="003F14AF" w:rsidRDefault="00116F5B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  <w:bidi w:val="0"/>
            </w:pPr>
            <w:r>
              <w:rPr>
                <w:rFonts w:cstheme="minorHAnsi"/>
                <w:noProof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53120" behindDoc="0" locked="0" layoutInCell="1" allowOverlap="1" wp14:anchorId="64E200F3" wp14:editId="541C11EC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5305F" w14:textId="254BF9C0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169D7E43" w14:textId="751DD79E" w:rsidR="003579D6" w:rsidRPr="003F14AF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3AD991" w14:textId="6E4C32E7" w:rsidR="0006244B" w:rsidRPr="003F14AF" w:rsidRDefault="002918C7" w:rsidP="0033166A">
            <w:pPr>
              <w:pStyle w:val="ListParagraph"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MS Gothic" w:eastAsia="MS Gothic" w:ascii="MS Gothic"/>
                  <w:sz w:val="24"/>
                  <w:szCs w:val="24"/>
                </w:rPr>
                <w:id w:val="-18394507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cstheme="minorHAnsi" w:eastAsia="MS Gothic" w:hAnsi="MS Gothic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valid na numero ng telepono at personal na cell phone o landline</w:t>
            </w:r>
          </w:p>
          <w:p w14:paraId="10598B9F" w14:textId="7E28E6C1" w:rsidR="002632AA" w:rsidRPr="003F14AF" w:rsidRDefault="002918C7" w:rsidP="0089490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-19794209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nakalaang oras para sa appointment sa pamamagitan ng tawag sa telepono</w:t>
            </w:r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5C307A56" w14:textId="3656FD44" w:rsidR="0006244B" w:rsidRPr="00D47BDC" w:rsidRDefault="002918C7" w:rsidP="00D47BDC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13708204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ligtas at pribadong espasyo para sa pagsagot ng appointment sa pamamagitan ng tawag sa telepono</w:t>
            </w:r>
          </w:p>
        </w:tc>
      </w:tr>
      <w:tr w:rsidR="0006244B" w:rsidRPr="003F14AF" w14:paraId="5FD417D5" w14:textId="5CA1ADEC" w:rsidTr="00B34A80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C7C4" w14:textId="77434AA4" w:rsidR="0006244B" w:rsidRPr="003F14AF" w:rsidRDefault="00B34A80" w:rsidP="0089490A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  <w:bidi w:val="0"/>
            </w:pPr>
            <w:r>
              <w:rPr>
                <w:rFonts w:cstheme="minorHAnsi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VIDEO</w:t>
            </w:r>
          </w:p>
          <w:p w14:paraId="27190ADA" w14:textId="63515B69" w:rsidR="00A033B3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  <w:bidi w:val="0"/>
            </w:pPr>
            <w:r>
              <w:rPr>
                <w:rFonts w:cstheme="minorHAnsi"/>
                <w:noProof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54144" behindDoc="0" locked="0" layoutInCell="1" allowOverlap="1" wp14:anchorId="2B994F9B" wp14:editId="6A300380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5D2F6" w14:textId="5250A87A" w:rsidR="00D5154D" w:rsidRPr="003F14AF" w:rsidRDefault="00D5154D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4C88E596" w14:textId="1DDE03F3" w:rsidR="00D5154D" w:rsidRDefault="00D5154D" w:rsidP="0089490A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  <w:p w14:paraId="29DDB8B1" w14:textId="432CA4C2" w:rsidR="00B34A80" w:rsidRPr="003F14AF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4"/>
                <w:szCs w:val="24"/>
              </w:rPr>
            </w:pPr>
          </w:p>
          <w:p w14:paraId="7C0BB716" w14:textId="4427D805" w:rsidR="0074173A" w:rsidRPr="003F14AF" w:rsidRDefault="0074173A" w:rsidP="0089490A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</w:tcPr>
          <w:p w14:paraId="7A4BD7F9" w14:textId="77777777" w:rsidR="00B34A80" w:rsidRPr="003F14AF" w:rsidRDefault="002918C7" w:rsidP="00EA5AD6">
            <w:pPr>
              <w:spacing w:before="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-131386034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personal na smartphone, tablet o computer na may webcam at mikropono</w:t>
            </w:r>
          </w:p>
          <w:p w14:paraId="4AA9569B" w14:textId="77777777" w:rsidR="00B34A80" w:rsidRPr="003F14AF" w:rsidRDefault="002918C7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7406019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personal (hindi pangnegosyo) na email account</w:t>
            </w:r>
          </w:p>
          <w:p w14:paraId="5D6C488E" w14:textId="77777777" w:rsidR="00B34A80" w:rsidRPr="003F14AF" w:rsidRDefault="002918C7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201795481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mabilis at stable na koneksyon sa internet</w:t>
            </w:r>
          </w:p>
          <w:p w14:paraId="1E285E08" w14:textId="77777777" w:rsidR="00B34A80" w:rsidRPr="003F14AF" w:rsidRDefault="002918C7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190248397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software para sa pakikipagkumperensya sa pamamagitan ng video, o alam ko kung paano mag-download ng program</w:t>
            </w:r>
          </w:p>
          <w:p w14:paraId="0DAC28B5" w14:textId="77777777" w:rsidR="00B34A80" w:rsidRPr="003F14AF" w:rsidRDefault="002918C7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7030564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nakalaang oras para sa appointment sa pamamagitan ng video</w:t>
            </w:r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20A26C64" w14:textId="77777777" w:rsidR="00B34A80" w:rsidRPr="003F14AF" w:rsidRDefault="002918C7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-32312480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 ng mga kakayahan o suporta para magamit ang aking computer, telepono, o tablet para sa isang video call</w:t>
            </w:r>
          </w:p>
          <w:p w14:paraId="1224FA7E" w14:textId="77777777" w:rsidR="00B34A80" w:rsidRPr="003F14AF" w:rsidRDefault="002918C7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20621317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maliwanag, ligtas, at pribadong espasyo para sa pakikipag-video call</w:t>
            </w:r>
          </w:p>
          <w:p w14:paraId="6C6AFF61" w14:textId="31DEFC11" w:rsidR="00B34A80" w:rsidRPr="00D47BDC" w:rsidRDefault="002918C7" w:rsidP="0089490A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3778305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Komportable akong makita sa camera</w:t>
            </w:r>
          </w:p>
        </w:tc>
      </w:tr>
      <w:tr w:rsidR="007F34FC" w:rsidRPr="00D47BDC" w14:paraId="322D938A" w14:textId="77777777" w:rsidTr="00311B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FA34D4" w14:textId="77777777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  <w:bidi w:val="0"/>
            </w:pPr>
            <w:r>
              <w:rPr>
                <w:rFonts w:cstheme="minorHAnsi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br w:type="textWrapping"/>
            </w:r>
            <w:r>
              <w:rPr>
                <w:rFonts w:cstheme="minorHAnsi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PAGMEMENSAHE</w:t>
            </w:r>
          </w:p>
          <w:p w14:paraId="5DC9688E" w14:textId="77777777" w:rsidR="007F34FC" w:rsidRPr="003F14AF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4"/>
                <w:szCs w:val="24"/>
              </w:rPr>
              <w:bidi w:val="0"/>
            </w:pPr>
            <w:r>
              <w:rPr>
                <w:rFonts w:cstheme="minorHAnsi"/>
                <w:noProof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62336" behindDoc="0" locked="0" layoutInCell="1" allowOverlap="1" wp14:anchorId="1981DEDD" wp14:editId="264F93F0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 descr="Isang larawan na naglalaman ng clipart&#10;&#10;Awtomatikong na-generate ang paglalaraw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CEAA0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  <w:p w14:paraId="7481CA33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36EAB5" w14:textId="56E45785" w:rsidR="007F34FC" w:rsidRPr="003F14AF" w:rsidRDefault="002918C7" w:rsidP="007F34FC">
            <w:pPr>
              <w:spacing w:before="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36564336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personal na smartphone, tablet, o computer</w:t>
            </w:r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7FD6F60B" w14:textId="77777777" w:rsidR="007F34FC" w:rsidRPr="003F14AF" w:rsidRDefault="002918C7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40773553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personal (hindi pangnegosyo) na email account</w:t>
            </w:r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</w:t>
            </w:r>
          </w:p>
          <w:p w14:paraId="74AA1175" w14:textId="77777777" w:rsidR="007F34FC" w:rsidRPr="003F14AF" w:rsidRDefault="002918C7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32647831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Alam ko kung paano mag-access ng isang online na portal, kung kinakailangan</w:t>
            </w:r>
          </w:p>
          <w:p w14:paraId="3B6CB34F" w14:textId="77777777" w:rsidR="007F34FC" w:rsidRPr="003F14AF" w:rsidRDefault="002918C7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-8944227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 ng mga kakayahan o suporta para magamit ang isang computer, tablet, o telepono para sa pagmemensahe</w:t>
            </w:r>
          </w:p>
          <w:p w14:paraId="12967C5C" w14:textId="20E36593" w:rsidR="007F34FC" w:rsidRPr="007F34FC" w:rsidRDefault="002918C7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-2710435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Alam kong posibleng maging hindi gaanong secure/pribado ang ilang sistema sa pagmemensahe</w:t>
            </w:r>
          </w:p>
        </w:tc>
      </w:tr>
    </w:tbl>
    <w:p w14:paraId="4B85A84A" w14:textId="6538D48A" w:rsidR="00936F0E" w:rsidRPr="008569DA" w:rsidRDefault="00936F0E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936F0E" w:rsidRPr="003F14AF" w14:paraId="439A2C78" w14:textId="77777777" w:rsidTr="00C403F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95F3A0" w14:textId="77777777" w:rsidR="00936F0E" w:rsidRPr="00936F0E" w:rsidRDefault="00936F0E" w:rsidP="00FF7A39">
            <w:pPr>
              <w:spacing w:line="280" w:lineRule="exact"/>
              <w:jc w:val="center"/>
              <w:rPr>
                <w:rFonts w:cstheme="minorHAnsi"/>
                <w:color w:val="auto"/>
                <w:sz w:val="24"/>
                <w:szCs w:val="24"/>
              </w:rPr>
              <w:bidi w:val="0"/>
            </w:pPr>
            <w:r>
              <w:rPr>
                <w:rFonts w:cstheme="minorHAnsi"/>
                <w:color w:val="auto"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t xml:space="preserve">PERSONAL</w:t>
            </w:r>
          </w:p>
          <w:p w14:paraId="50B02BAC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bidi w:val="0"/>
            </w:pPr>
            <w:r>
              <w:rPr>
                <w:rFonts w:cstheme="minorHAnsi"/>
                <w:noProof/>
                <w:sz w:val="24"/>
                <w:szCs w:val="24"/>
                <w:lang w:val="fil"/>
                <w:b w:val="1"/>
                <w:bCs w:val="1"/>
                <w:i w:val="0"/>
                <w:iCs w:val="0"/>
                <w:u w:val="none"/>
                <w:vertAlign w:val="baseline"/>
                <w:rtl w:val="0"/>
              </w:rPr>
              <w:drawing>
                <wp:anchor distT="0" distB="0" distL="114300" distR="114300" simplePos="0" relativeHeight="251659264" behindDoc="0" locked="0" layoutInCell="1" allowOverlap="1" wp14:anchorId="0CA8C287" wp14:editId="413B5ABB">
                  <wp:simplePos x="0" y="0"/>
                  <wp:positionH relativeFrom="margin">
                    <wp:posOffset>431165</wp:posOffset>
                  </wp:positionH>
                  <wp:positionV relativeFrom="paragraph">
                    <wp:posOffset>34290</wp:posOffset>
                  </wp:positionV>
                  <wp:extent cx="482600" cy="482600"/>
                  <wp:effectExtent l="0" t="0" r="0" b="0"/>
                  <wp:wrapNone/>
                  <wp:docPr id="29" name="Picture 29" descr="Isang larawan na naglalaman ng text, clipart&#10;&#10;Awtomatikong na-generate ang paglalarawa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84A91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  <w:p w14:paraId="34A1516D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2BBD97A5" w14:textId="77777777" w:rsidR="00936F0E" w:rsidRPr="00936F0E" w:rsidRDefault="002918C7" w:rsidP="007F31CE">
            <w:pPr>
              <w:spacing w:before="16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-175719514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color w:val="auto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color w:val="auto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Nagagawa kong bumiyahe papunta sa tanggapan/klinika</w:t>
            </w:r>
          </w:p>
          <w:p w14:paraId="236F4EA3" w14:textId="77777777" w:rsidR="00936F0E" w:rsidRPr="00936F0E" w:rsidRDefault="002918C7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17836952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color w:val="auto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color w:val="auto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nakalaang oras para sa pagpunta sa aking appointment</w:t>
            </w:r>
          </w:p>
          <w:p w14:paraId="002897D0" w14:textId="41A5BEDB" w:rsidR="00936F0E" w:rsidRPr="00936F0E" w:rsidRDefault="002918C7" w:rsidP="00C403F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-137607815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color w:val="auto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color w:val="auto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Mas gusto ko ang harapang appointment kasama ng aking provider ng pangunahing pangangalaga</w:t>
            </w:r>
          </w:p>
          <w:p w14:paraId="3054BCD0" w14:textId="77777777" w:rsidR="00936F0E" w:rsidRPr="00936F0E" w:rsidRDefault="002918C7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204486955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color w:val="auto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color w:val="auto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Mas madali para sa akin na makipag-usap sa aking provider ng pangunahing pangangalaga sa personal</w:t>
            </w:r>
          </w:p>
          <w:p w14:paraId="45575D11" w14:textId="0CDC6842" w:rsidR="00936F0E" w:rsidRPr="0033166A" w:rsidRDefault="002918C7" w:rsidP="0033166A">
            <w:pPr>
              <w:spacing w:after="20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4"/>
                <w:szCs w:val="24"/>
              </w:rPr>
              <w:bidi w:val="0"/>
            </w:pPr>
            <w:sdt>
              <w:sdtPr>
                <w:rPr>
                  <w:rFonts w:cstheme="minorHAnsi" w:hAnsi="Segoe UI Symbol" w:cs="Segoe UI Symbol" w:eastAsia="MS Gothic" w:ascii="Segoe UI Symbol"/>
                  <w:sz w:val="24"/>
                  <w:szCs w:val="24"/>
                </w:rPr>
                <w:id w:val="-156201220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Segoe UI Symbol" w:cs="Segoe UI Symbol" w:cstheme="minorHAnsi" w:eastAsia="MS Gothic" w:hAnsi="Segoe UI Symbol"/>
                    <w:color w:val="auto"/>
                    <w:sz w:val="24"/>
                    <w:szCs w:val="24"/>
                    <w:lang w:val="fil"/>
                    <w:b w:val="0"/>
                    <w:bCs w:val="0"/>
                    <w:i w:val="0"/>
                    <w:iCs w:val="0"/>
                    <w:u w:val="none"/>
                    <w:vertAlign w:val="baseline"/>
                    <w:rtl w:val="0"/>
                  </w:rPr>
                  <w:t xml:space="preserve">☐</w:t>
                </w:r>
              </w:sdtContent>
            </w:sdt>
            <w:r>
              <w:rPr>
                <w:rFonts w:cs="Segoe UI Symbol" w:cstheme="minorHAnsi" w:eastAsia="MS Gothic"/>
                <w:color w:val="auto"/>
                <w:sz w:val="24"/>
                <w:szCs w:val="24"/>
                <w:lang w:val="fil"/>
                <w:b w:val="0"/>
                <w:bCs w:val="0"/>
                <w:i w:val="0"/>
                <w:iCs w:val="0"/>
                <w:u w:val="none"/>
                <w:vertAlign w:val="baseline"/>
                <w:rtl w:val="0"/>
              </w:rPr>
              <w:t xml:space="preserve"> Mayroon akong alalahanin sa kalusugan na sa palagay ko ay pinakamainam na matutugunan sa isang personal na pagpapatingin</w:t>
            </w:r>
          </w:p>
        </w:tc>
      </w:tr>
    </w:tbl>
    <w:p w14:paraId="74B041F7" w14:textId="77777777" w:rsidR="0033166A" w:rsidRPr="00311B7E" w:rsidRDefault="0033166A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</w:rPr>
      </w:pPr>
    </w:p>
    <w:p w14:paraId="64B53FF2" w14:textId="4D95537A" w:rsidR="002F7E9B" w:rsidRPr="00943C47" w:rsidRDefault="009C5B68" w:rsidP="002F7E9B">
      <w:pPr>
        <w:spacing w:after="120"/>
        <w:rPr>
          <w:rFonts w:eastAsia="Times New Roman" w:cstheme="minorHAnsi"/>
          <w:b/>
          <w:bCs/>
          <w:color w:val="000000" w:themeColor="text1"/>
          <w:sz w:val="24"/>
          <w:szCs w:val="24"/>
        </w:rPr>
        <w:bidi w:val="0"/>
      </w:pPr>
      <w:r>
        <w:rPr>
          <w:rFonts w:cstheme="minorHAnsi" w:eastAsia="Times New Roman"/>
          <w:color w:val="000000" w:themeColor="text1"/>
          <w:sz w:val="24"/>
          <w:szCs w:val="24"/>
          <w:lang w:val="fil"/>
          <w:b w:val="1"/>
          <w:bCs w:val="1"/>
          <w:i w:val="0"/>
          <w:iCs w:val="0"/>
          <w:u w:val="none"/>
          <w:vertAlign w:val="baseline"/>
          <w:rtl w:val="0"/>
        </w:rPr>
        <w:t xml:space="preserve">Mga item na posibleng kailanganin mo para sa anumang uri ng appointment sa iyong clinician ng pangunahing pangangalaga: </w:t>
      </w:r>
    </w:p>
    <w:p w14:paraId="18632240" w14:textId="0A5F7C49" w:rsidR="002F7E9B" w:rsidRPr="003F14AF" w:rsidRDefault="002B7654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  <w:bidi w:val="0"/>
      </w:pPr>
      <w:r>
        <w:rPr>
          <w:rFonts w:cstheme="minorHAnsi" w:eastAsia="Times New Roman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Ang iyong health card at/o personal na pagkakakilanlan (gaya ng lisensya sa pagmamaneho)</w:t>
      </w:r>
    </w:p>
    <w:p w14:paraId="2E25A3FA" w14:textId="2C159B8D" w:rsidR="002F7E9B" w:rsidRPr="003F14AF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</w:rPr>
        <w:bidi w:val="0"/>
      </w:pP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Mga device sa accessibility o mga pantulong na device, kung kinakailangan (gaya ng mga salamin sa mata o mga hearing aid)</w:t>
      </w:r>
    </w:p>
    <w:p w14:paraId="75108688" w14:textId="1B3539A1" w:rsidR="002F7E9B" w:rsidRPr="003F14AF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4"/>
          <w:szCs w:val="24"/>
        </w:rPr>
        <w:bidi w:val="0"/>
      </w:pPr>
      <w:r>
        <w:rPr>
          <w:rFonts w:cstheme="minorHAnsi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Tagapag-alaga at/o suporta ng pamilya, kung kinakailangan</w:t>
      </w:r>
    </w:p>
    <w:p w14:paraId="1599AC2F" w14:textId="77777777" w:rsidR="00BB63AC" w:rsidRPr="003F14AF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  <w:bidi w:val="0"/>
      </w:pPr>
      <w:r>
        <w:rPr>
          <w:rFonts w:cstheme="minorHAnsi" w:eastAsia="Times New Roman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Isang listahan ng mga tanong para sa iyong clinician ng pangunahing pangangalaga o pangkat sa pangangalagang pangkalusugan</w:t>
      </w:r>
    </w:p>
    <w:p w14:paraId="16061202" w14:textId="1C2ED005" w:rsidR="002F7E9B" w:rsidRPr="003F14AF" w:rsidRDefault="00BB63AC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4"/>
          <w:szCs w:val="24"/>
        </w:rPr>
        <w:bidi w:val="0"/>
      </w:pPr>
      <w:r>
        <w:rPr>
          <w:rFonts w:cstheme="minorHAnsi" w:eastAsia="Times New Roman"/>
          <w:sz w:val="24"/>
          <w:szCs w:val="24"/>
          <w:lang w:val="fil"/>
          <w:b w:val="0"/>
          <w:bCs w:val="0"/>
          <w:i w:val="0"/>
          <w:iCs w:val="0"/>
          <w:u w:val="none"/>
          <w:vertAlign w:val="baseline"/>
          <w:rtl w:val="0"/>
        </w:rPr>
        <w:t xml:space="preserve">Panulat at papel para sa pagtatala ng mga paalala</w:t>
      </w:r>
    </w:p>
    <w:p w14:paraId="3B9C7239" w14:textId="59516FE9" w:rsidR="000447D0" w:rsidRPr="00943C47" w:rsidRDefault="000447D0" w:rsidP="000447D0">
      <w:pPr>
        <w:pStyle w:val="Heading1"/>
        <w:spacing w:before="120" w:after="120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</w:rPr>
        <w:bidi w:val="0"/>
      </w:pPr>
      <w:r>
        <w:rPr>
          <w:rFonts w:asciiTheme="minorHAnsi" w:cstheme="minorHAnsi" w:hAnsiTheme="minorHAnsi"/>
          <w:color w:val="000000" w:themeColor="text1"/>
          <w:sz w:val="24"/>
          <w:szCs w:val="24"/>
          <w:lang w:val="fil"/>
          <w:b w:val="1"/>
          <w:bCs w:val="1"/>
          <w:i w:val="1"/>
          <w:iCs w:val="1"/>
          <w:u w:val="none"/>
          <w:vertAlign w:val="baseline"/>
          <w:rtl w:val="0"/>
        </w:rPr>
        <w:t xml:space="preserve">Mga Tala </w:t>
      </w:r>
    </w:p>
    <w:p w14:paraId="7BD6B90A" w14:textId="4AC7B44C" w:rsidR="000447D0" w:rsidRPr="00812E46" w:rsidRDefault="000447D0" w:rsidP="000447D0">
      <w:pPr>
        <w:rPr>
          <w:rFonts w:cstheme="minorHAnsi"/>
          <w:i/>
          <w:iCs/>
          <w:sz w:val="24"/>
          <w:szCs w:val="24"/>
        </w:rPr>
        <w:bidi w:val="0"/>
      </w:pPr>
      <w:r>
        <w:rPr>
          <w:rFonts w:cstheme="minorHAnsi"/>
          <w:sz w:val="24"/>
          <w:szCs w:val="24"/>
          <w:lang w:val="fil"/>
          <w:b w:val="0"/>
          <w:bCs w:val="0"/>
          <w:i w:val="1"/>
          <w:iCs w:val="1"/>
          <w:u w:val="none"/>
          <w:vertAlign w:val="baseline"/>
          <w:rtl w:val="0"/>
        </w:rPr>
        <w:t xml:space="preserve">Kung mayroon ka pang ibang gustong ibahagi sa iyong clinician ng pangunahing pangangalaga tungkol sa iyong mga kagustuhan at antas ng pagiging komportable para sa virtual na pangangalaga o anumang tanong na posibleng mayroon ka para sa kanya, maaari mong isulat ang mga ito rito. </w:t>
      </w:r>
    </w:p>
    <w:tbl>
      <w:tblPr>
        <w:tblStyle w:val="ListTable2-Accent5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0447D0" w:rsidRPr="003F14AF" w14:paraId="446A2D8E" w14:textId="75C202DB" w:rsidTr="009C5B6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8FDB48E" w14:textId="77777777" w:rsidR="000447D0" w:rsidRPr="003F14AF" w:rsidRDefault="000447D0" w:rsidP="000447D0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3804AF29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6C0903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EF46F5D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0447D0" w:rsidRPr="003F14AF" w14:paraId="4A73B5EC" w14:textId="41E291B6" w:rsidTr="009C5B6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38627FAC" w14:textId="77777777" w:rsidR="000447D0" w:rsidRPr="003F14AF" w:rsidRDefault="000447D0" w:rsidP="000447D0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35C8B038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6F1D19CD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BFCC4CA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2C5E" w:rsidRPr="003F14AF" w14:paraId="162DC45F" w14:textId="34AD7E49" w:rsidTr="009C5B6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541700AA" w14:textId="77777777" w:rsidR="008C2C5E" w:rsidRPr="003F14AF" w:rsidRDefault="008C2C5E" w:rsidP="008C2C5E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1181631C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2BC3EB7C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7ED2827E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  <w:tr w:rsidR="008C2C5E" w:rsidRPr="003F14AF" w14:paraId="6DD7E016" w14:textId="77777777" w:rsidTr="008C2C5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7EABB28A" w14:textId="77777777" w:rsidR="008C2C5E" w:rsidRPr="003F14AF" w:rsidRDefault="008C2C5E" w:rsidP="00AE3F81">
            <w:pPr>
              <w:rPr>
                <w:rFonts w:cstheme="minorHAnsi"/>
              </w:rPr>
            </w:pPr>
          </w:p>
        </w:tc>
        <w:tc>
          <w:tcPr>
            <w:tcW w:w="3385" w:type="dxa"/>
          </w:tcPr>
          <w:p w14:paraId="1BED54F7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7AE152E1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  <w:tc>
          <w:tcPr>
            <w:tcW w:w="2016" w:type="dxa"/>
          </w:tcPr>
          <w:p w14:paraId="3135890F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</w:p>
        </w:tc>
      </w:tr>
    </w:tbl>
    <w:p w14:paraId="5B65AC84" w14:textId="0515296C" w:rsidR="00D94B2D" w:rsidRPr="003F14AF" w:rsidRDefault="00D94B2D" w:rsidP="008C2C5E">
      <w:pPr>
        <w:pStyle w:val="ListParagraph"/>
        <w:keepNext/>
        <w:keepLines/>
        <w:spacing w:before="120" w:after="120" w:line="240" w:lineRule="auto"/>
        <w:ind w:left="0"/>
        <w:contextualSpacing w:val="0"/>
        <w:outlineLvl w:val="0"/>
        <w:rPr>
          <w:rFonts w:cstheme="minorHAnsi"/>
          <w:sz w:val="20"/>
          <w:szCs w:val="20"/>
        </w:rPr>
      </w:pPr>
    </w:p>
    <w:sectPr w:rsidR="00D94B2D" w:rsidRPr="003F14AF" w:rsidSect="003B67E5"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6DE99B" w14:textId="77777777" w:rsidR="00162E9C" w:rsidRDefault="00162E9C" w:rsidP="008B6E61">
      <w:pPr>
        <w:spacing w:after="0" w:line="240" w:lineRule="auto"/>
      </w:pPr>
      <w:r>
        <w:separator/>
      </w:r>
    </w:p>
  </w:endnote>
  <w:endnote w:type="continuationSeparator" w:id="0">
    <w:p w14:paraId="1BF60C57" w14:textId="77777777" w:rsidR="00162E9C" w:rsidRDefault="00162E9C" w:rsidP="008B6E61">
      <w:pPr>
        <w:spacing w:after="0" w:line="240" w:lineRule="auto"/>
      </w:pPr>
      <w:r>
        <w:continuationSeparator/>
      </w:r>
    </w:p>
  </w:endnote>
  <w:endnote w:type="continuationNotice" w:id="1">
    <w:p w14:paraId="54E1E808" w14:textId="77777777" w:rsidR="00162E9C" w:rsidRDefault="00162E9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389E" w14:textId="4B21EED4" w:rsidR="00D57829" w:rsidRDefault="002918C7" w:rsidP="00D57829">
    <w:pPr>
      <w:pStyle w:val="Footer"/>
      <w:jc w:val="right"/>
      <w:bidi w:val="0"/>
    </w:pPr>
    <w:sdt>
      <w:sdtPr>
        <w:id w:val="-686594481"/>
        <w:showingPlcHdr/>
        <w:picture/>
      </w:sdtPr>
      <w:sdtEndPr/>
      <w:sdtContent>
        <w:r>
          <w:rPr>
            <w:noProof/>
            <w:lang w:val="fil"/>
            <w:b w:val="0"/>
            <w:bCs w:val="0"/>
            <w:i w:val="0"/>
            <w:iCs w:val="0"/>
            <w:u w:val="none"/>
            <w:vertAlign w:val="baseline"/>
            <w:rtl w:val="0"/>
          </w:rPr>
          <w:drawing>
            <wp:inline distT="0" distB="0" distL="0" distR="0" wp14:anchorId="0DC2E178" wp14:editId="06F21482">
              <wp:extent cx="1270000" cy="1270000"/>
              <wp:effectExtent l="0" t="0" r="6350" b="6350"/>
              <wp:docPr id="9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09965" w14:textId="77777777" w:rsidR="00162E9C" w:rsidRDefault="00162E9C" w:rsidP="008B6E61">
      <w:pPr>
        <w:spacing w:after="0" w:line="240" w:lineRule="auto"/>
      </w:pPr>
      <w:r>
        <w:separator/>
      </w:r>
    </w:p>
  </w:footnote>
  <w:footnote w:type="continuationSeparator" w:id="0">
    <w:p w14:paraId="0734A828" w14:textId="77777777" w:rsidR="00162E9C" w:rsidRDefault="00162E9C" w:rsidP="008B6E61">
      <w:pPr>
        <w:spacing w:after="0" w:line="240" w:lineRule="auto"/>
      </w:pPr>
      <w:r>
        <w:continuationSeparator/>
      </w:r>
    </w:p>
  </w:footnote>
  <w:footnote w:type="continuationNotice" w:id="1">
    <w:p w14:paraId="184D48C5" w14:textId="77777777" w:rsidR="00162E9C" w:rsidRDefault="00162E9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DE7" w14:textId="07073358" w:rsidR="00E53348" w:rsidRDefault="00E53348">
    <w:pPr>
      <w:pStyle w:val="Header"/>
    </w:pPr>
  </w:p>
  <w:p w14:paraId="6A56D6CF" w14:textId="5AB83D75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71C" w14:textId="3357BA1F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2FFEE5CB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1"/>
    <w:multiLevelType w:val="hybridMultilevel"/>
    <w:tmpl w:val="839A39AE"/>
    <w:lvl w:ilvl="0" w:tplc="10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0931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72D0159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8D348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AC280C5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46963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DC52B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CA78125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4CC9B1A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4438367">
    <w:abstractNumId w:val="0"/>
  </w:num>
  <w:num w:numId="2" w16cid:durableId="1414931069">
    <w:abstractNumId w:val="7"/>
  </w:num>
  <w:num w:numId="3" w16cid:durableId="25763987">
    <w:abstractNumId w:val="21"/>
  </w:num>
  <w:num w:numId="4" w16cid:durableId="1858421629">
    <w:abstractNumId w:val="1"/>
  </w:num>
  <w:num w:numId="5" w16cid:durableId="2049645964">
    <w:abstractNumId w:val="5"/>
  </w:num>
  <w:num w:numId="6" w16cid:durableId="997734090">
    <w:abstractNumId w:val="16"/>
  </w:num>
  <w:num w:numId="7" w16cid:durableId="1895844757">
    <w:abstractNumId w:val="22"/>
  </w:num>
  <w:num w:numId="8" w16cid:durableId="983125620">
    <w:abstractNumId w:val="9"/>
  </w:num>
  <w:num w:numId="9" w16cid:durableId="6730726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28310208">
    <w:abstractNumId w:val="19"/>
  </w:num>
  <w:num w:numId="11" w16cid:durableId="136263113">
    <w:abstractNumId w:val="17"/>
  </w:num>
  <w:num w:numId="12" w16cid:durableId="340473002">
    <w:abstractNumId w:val="14"/>
  </w:num>
  <w:num w:numId="13" w16cid:durableId="1158156842">
    <w:abstractNumId w:val="4"/>
  </w:num>
  <w:num w:numId="14" w16cid:durableId="1235511841">
    <w:abstractNumId w:val="12"/>
  </w:num>
  <w:num w:numId="15" w16cid:durableId="1645891543">
    <w:abstractNumId w:val="6"/>
  </w:num>
  <w:num w:numId="16" w16cid:durableId="1380205108">
    <w:abstractNumId w:val="2"/>
  </w:num>
  <w:num w:numId="17" w16cid:durableId="662127640">
    <w:abstractNumId w:val="8"/>
  </w:num>
  <w:num w:numId="18" w16cid:durableId="2038462507">
    <w:abstractNumId w:val="13"/>
  </w:num>
  <w:num w:numId="19" w16cid:durableId="1281187658">
    <w:abstractNumId w:val="15"/>
  </w:num>
  <w:num w:numId="20" w16cid:durableId="433063205">
    <w:abstractNumId w:val="20"/>
  </w:num>
  <w:num w:numId="21" w16cid:durableId="502355461">
    <w:abstractNumId w:val="3"/>
  </w:num>
  <w:num w:numId="22" w16cid:durableId="582880174">
    <w:abstractNumId w:val="10"/>
  </w:num>
  <w:num w:numId="23" w16cid:durableId="1474059957">
    <w:abstractNumId w:val="18"/>
  </w:num>
  <w:num w:numId="24" w16cid:durableId="92650129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4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7927"/>
    <w:rsid w:val="000722AB"/>
    <w:rsid w:val="00072F4B"/>
    <w:rsid w:val="000730CC"/>
    <w:rsid w:val="000762FB"/>
    <w:rsid w:val="00080B40"/>
    <w:rsid w:val="00082275"/>
    <w:rsid w:val="000928D8"/>
    <w:rsid w:val="000933E5"/>
    <w:rsid w:val="000942D6"/>
    <w:rsid w:val="00094E0A"/>
    <w:rsid w:val="00097468"/>
    <w:rsid w:val="000A4049"/>
    <w:rsid w:val="000B36D5"/>
    <w:rsid w:val="000B3DE0"/>
    <w:rsid w:val="000B4198"/>
    <w:rsid w:val="000B644C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171C"/>
    <w:rsid w:val="00116F5B"/>
    <w:rsid w:val="0012082E"/>
    <w:rsid w:val="00122FEF"/>
    <w:rsid w:val="0012762C"/>
    <w:rsid w:val="001277D6"/>
    <w:rsid w:val="001309D7"/>
    <w:rsid w:val="00131E62"/>
    <w:rsid w:val="00133449"/>
    <w:rsid w:val="0013498C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2E9C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6E2"/>
    <w:rsid w:val="0018209C"/>
    <w:rsid w:val="00184FDF"/>
    <w:rsid w:val="00185D1C"/>
    <w:rsid w:val="001863D6"/>
    <w:rsid w:val="0019232C"/>
    <w:rsid w:val="0019455A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908"/>
    <w:rsid w:val="001F584F"/>
    <w:rsid w:val="001F7DF4"/>
    <w:rsid w:val="00203C4A"/>
    <w:rsid w:val="002047B0"/>
    <w:rsid w:val="002110D7"/>
    <w:rsid w:val="0021156A"/>
    <w:rsid w:val="002163FE"/>
    <w:rsid w:val="002213DF"/>
    <w:rsid w:val="002354BC"/>
    <w:rsid w:val="002425A4"/>
    <w:rsid w:val="00243D6C"/>
    <w:rsid w:val="00252813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1E0D"/>
    <w:rsid w:val="00273F2D"/>
    <w:rsid w:val="002763DF"/>
    <w:rsid w:val="00277AD7"/>
    <w:rsid w:val="0028316C"/>
    <w:rsid w:val="00283603"/>
    <w:rsid w:val="00283CCF"/>
    <w:rsid w:val="00284122"/>
    <w:rsid w:val="00290013"/>
    <w:rsid w:val="002917D6"/>
    <w:rsid w:val="002918C7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28AD"/>
    <w:rsid w:val="002C3960"/>
    <w:rsid w:val="002D0A88"/>
    <w:rsid w:val="002D0CD8"/>
    <w:rsid w:val="002D38DC"/>
    <w:rsid w:val="002D6274"/>
    <w:rsid w:val="002D7388"/>
    <w:rsid w:val="002F0CB2"/>
    <w:rsid w:val="002F359C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4747"/>
    <w:rsid w:val="00404B13"/>
    <w:rsid w:val="00404F2E"/>
    <w:rsid w:val="004120D1"/>
    <w:rsid w:val="00412F7D"/>
    <w:rsid w:val="0041388C"/>
    <w:rsid w:val="00416336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986"/>
    <w:rsid w:val="00487BF0"/>
    <w:rsid w:val="004955A1"/>
    <w:rsid w:val="004965B3"/>
    <w:rsid w:val="004A5D32"/>
    <w:rsid w:val="004A6E18"/>
    <w:rsid w:val="004B3E2A"/>
    <w:rsid w:val="004B48F7"/>
    <w:rsid w:val="004B7E3A"/>
    <w:rsid w:val="004C005F"/>
    <w:rsid w:val="004C1C20"/>
    <w:rsid w:val="004C4D89"/>
    <w:rsid w:val="004C567B"/>
    <w:rsid w:val="004C69B1"/>
    <w:rsid w:val="004D43E5"/>
    <w:rsid w:val="004D449E"/>
    <w:rsid w:val="004D5733"/>
    <w:rsid w:val="004E1DDF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725DB"/>
    <w:rsid w:val="00672C0D"/>
    <w:rsid w:val="00672C6C"/>
    <w:rsid w:val="00673377"/>
    <w:rsid w:val="0068725C"/>
    <w:rsid w:val="00687489"/>
    <w:rsid w:val="006924FA"/>
    <w:rsid w:val="00692738"/>
    <w:rsid w:val="006A3A70"/>
    <w:rsid w:val="006A4DEC"/>
    <w:rsid w:val="006A53B3"/>
    <w:rsid w:val="006A702C"/>
    <w:rsid w:val="006B1068"/>
    <w:rsid w:val="006B1ECB"/>
    <w:rsid w:val="006B34D8"/>
    <w:rsid w:val="006B4EC0"/>
    <w:rsid w:val="006B6D2F"/>
    <w:rsid w:val="006C0035"/>
    <w:rsid w:val="006C22DD"/>
    <w:rsid w:val="006C4F59"/>
    <w:rsid w:val="006C6DF2"/>
    <w:rsid w:val="006D0AA5"/>
    <w:rsid w:val="006D7E5C"/>
    <w:rsid w:val="006D7F5F"/>
    <w:rsid w:val="006D7F67"/>
    <w:rsid w:val="006F024B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461C5"/>
    <w:rsid w:val="00751526"/>
    <w:rsid w:val="00753AFA"/>
    <w:rsid w:val="00753C8B"/>
    <w:rsid w:val="00756560"/>
    <w:rsid w:val="00756A63"/>
    <w:rsid w:val="007606D1"/>
    <w:rsid w:val="007752E5"/>
    <w:rsid w:val="00780152"/>
    <w:rsid w:val="00782E4F"/>
    <w:rsid w:val="00784F97"/>
    <w:rsid w:val="007858AE"/>
    <w:rsid w:val="00785F23"/>
    <w:rsid w:val="00791A83"/>
    <w:rsid w:val="00792B9C"/>
    <w:rsid w:val="007933DD"/>
    <w:rsid w:val="00794C67"/>
    <w:rsid w:val="0079610B"/>
    <w:rsid w:val="007A3FD2"/>
    <w:rsid w:val="007A45E4"/>
    <w:rsid w:val="007A705A"/>
    <w:rsid w:val="007A7A3E"/>
    <w:rsid w:val="007B09E4"/>
    <w:rsid w:val="007B1BEE"/>
    <w:rsid w:val="007B28A9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1171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A01AF"/>
    <w:rsid w:val="008A06D8"/>
    <w:rsid w:val="008A32C1"/>
    <w:rsid w:val="008B6E61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B29B3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C26"/>
    <w:rsid w:val="00A53CD3"/>
    <w:rsid w:val="00A546D4"/>
    <w:rsid w:val="00A55B74"/>
    <w:rsid w:val="00A560B0"/>
    <w:rsid w:val="00A6233E"/>
    <w:rsid w:val="00A631B6"/>
    <w:rsid w:val="00A6498F"/>
    <w:rsid w:val="00A80A55"/>
    <w:rsid w:val="00A91A41"/>
    <w:rsid w:val="00A91CE0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D2F33"/>
    <w:rsid w:val="00AD5F08"/>
    <w:rsid w:val="00AE21A3"/>
    <w:rsid w:val="00AE2C7D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7E1F"/>
    <w:rsid w:val="00C2067B"/>
    <w:rsid w:val="00C22083"/>
    <w:rsid w:val="00C22265"/>
    <w:rsid w:val="00C247BE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4DE5"/>
    <w:rsid w:val="00C76F69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EEB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D8B"/>
    <w:rsid w:val="00D74F34"/>
    <w:rsid w:val="00D7674C"/>
    <w:rsid w:val="00D770C7"/>
    <w:rsid w:val="00D8083D"/>
    <w:rsid w:val="00D840F9"/>
    <w:rsid w:val="00D94B2D"/>
    <w:rsid w:val="00D96A6B"/>
    <w:rsid w:val="00DA365A"/>
    <w:rsid w:val="00DA3769"/>
    <w:rsid w:val="00DB293A"/>
    <w:rsid w:val="00DB5297"/>
    <w:rsid w:val="00DB6A98"/>
    <w:rsid w:val="00DB7266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6B16"/>
    <w:rsid w:val="00E40ABD"/>
    <w:rsid w:val="00E45BFA"/>
    <w:rsid w:val="00E516B9"/>
    <w:rsid w:val="00E52568"/>
    <w:rsid w:val="00E531D2"/>
    <w:rsid w:val="00E53348"/>
    <w:rsid w:val="00E53EA6"/>
    <w:rsid w:val="00E5695F"/>
    <w:rsid w:val="00E573E7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B20"/>
    <w:rsid w:val="00EE4F46"/>
    <w:rsid w:val="00EF09A1"/>
    <w:rsid w:val="00EF31FA"/>
    <w:rsid w:val="00F00029"/>
    <w:rsid w:val="00F061F8"/>
    <w:rsid w:val="00F06336"/>
    <w:rsid w:val="00F25B94"/>
    <w:rsid w:val="00F25F17"/>
    <w:rsid w:val="00F30662"/>
    <w:rsid w:val="00F406B7"/>
    <w:rsid w:val="00F42B93"/>
    <w:rsid w:val="00F45C98"/>
    <w:rsid w:val="00F45D10"/>
    <w:rsid w:val="00F47173"/>
    <w:rsid w:val="00F50A62"/>
    <w:rsid w:val="00F5657F"/>
    <w:rsid w:val="00F60B61"/>
    <w:rsid w:val="00F60FB6"/>
    <w:rsid w:val="00F71D93"/>
    <w:rsid w:val="00F76318"/>
    <w:rsid w:val="00F779DF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E0A09"/>
    <w:rsid w:val="00FE32FF"/>
    <w:rsid w:val="00FE6FCE"/>
    <w:rsid w:val="00FE754F"/>
    <w:rsid w:val="00FF1438"/>
    <w:rsid w:val="00FF5BD2"/>
    <w:rsid w:val="00FF5E18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F596"/>
  <w15:docId w15:val="{4B507FF5-29FE-4383-BFC3-F533AE1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styleId="GridTable5Dark-Accent4">
    <w:name w:val="Grid Table 5 Dark Accent 4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styleId="ListTable2-Accent5">
    <w:name w:val="List Table 2 Accent 5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styleId="Mention">
    <w:name w:val="Mention"/>
    <w:basedOn w:val="DefaultParagraphFont"/>
    <w:uiPriority w:val="99"/>
    <w:unhideWhenUsed/>
    <w:rsid w:val="00040F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image" Target="media/image3.png" /><Relationship Id="rId18" Type="http://schemas.openxmlformats.org/officeDocument/2006/relationships/image" Target="media/image6.png" /><Relationship Id="rId3" Type="http://schemas.openxmlformats.org/officeDocument/2006/relationships/customXml" Target="../customXml/item3.xml" /><Relationship Id="rId21" Type="http://schemas.openxmlformats.org/officeDocument/2006/relationships/fontTable" Target="fontTable.xml" /><Relationship Id="rId7" Type="http://schemas.openxmlformats.org/officeDocument/2006/relationships/settings" Target="settings.xml" /><Relationship Id="rId12" Type="http://schemas.openxmlformats.org/officeDocument/2006/relationships/image" Target="media/image2.png" /><Relationship Id="rId17" Type="http://schemas.openxmlformats.org/officeDocument/2006/relationships/image" Target="media/image5.png" /><Relationship Id="rId2" Type="http://schemas.openxmlformats.org/officeDocument/2006/relationships/customXml" Target="../customXml/item2.xml" /><Relationship Id="rId16" Type="http://schemas.openxmlformats.org/officeDocument/2006/relationships/footer" Target="footer1.xml" /><Relationship Id="rId20" Type="http://schemas.openxmlformats.org/officeDocument/2006/relationships/image" Target="media/image8.png" /><Relationship Id="rId1" Type="http://schemas.openxmlformats.org/officeDocument/2006/relationships/customXml" Target="../customXml/item1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header" Target="header2.xml" /><Relationship Id="rId10" Type="http://schemas.openxmlformats.org/officeDocument/2006/relationships/endnotes" Target="endnotes.xml" /><Relationship Id="rId19" Type="http://schemas.openxmlformats.org/officeDocument/2006/relationships/image" Target="media/image7.png" /><Relationship Id="rId4" Type="http://schemas.openxmlformats.org/officeDocument/2006/relationships/customXml" Target="../customXml/item4.xml" /><Relationship Id="rId9" Type="http://schemas.openxmlformats.org/officeDocument/2006/relationships/footnotes" Target="footnotes.xml" /><Relationship Id="rId14" Type="http://schemas.openxmlformats.org/officeDocument/2006/relationships/header" Target="header1.xml" /><Relationship Id="rId22" Type="http://schemas.openxmlformats.org/officeDocument/2006/relationships/theme" Target="theme/theme1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C51EDFB-6097-4A1F-BD6C-70E021E45A6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Links>
    <vt:vector size="42" baseType="variant">
      <vt:variant>
        <vt:i4>4194321</vt:i4>
      </vt:variant>
      <vt:variant>
        <vt:i4>9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Resources/CPSI_Checklist_During_Your_Visit-FINAL.pdf</vt:lpwstr>
      </vt:variant>
      <vt:variant>
        <vt:lpwstr/>
      </vt:variant>
      <vt:variant>
        <vt:i4>4587556</vt:i4>
      </vt:variant>
      <vt:variant>
        <vt:i4>6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Resources/CPSI_Checklist_Preparing_For_a_Visit-FINAL.pdf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https://www.infoway-inforoute.ca/en/component/edocman/3954-virtual-appointment-checklist/view-document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https://www.infoway-inforoute.ca/en/patients-families-caregivers/digital-health-learning-program/learn-about-virtual-care</vt:lpwstr>
      </vt:variant>
      <vt:variant>
        <vt:lpwstr>virtual-care-resources</vt:lpwstr>
      </vt:variant>
      <vt:variant>
        <vt:i4>2752604</vt:i4>
      </vt:variant>
      <vt:variant>
        <vt:i4>6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Shirodkar, Apurva</dc:creator>
  <cp:keywords/>
  <dc:description/>
  <cp:lastModifiedBy>Parsons, Ciara</cp:lastModifiedBy>
  <cp:revision>7</cp:revision>
  <cp:lastPrinted>2022-07-19T17:31:00Z</cp:lastPrinted>
  <dcterms:created xsi:type="dcterms:W3CDTF">2022-11-11T13:47:00Z</dcterms:created>
  <dcterms:modified xsi:type="dcterms:W3CDTF">2022-11-30T21:32:00Z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